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5E" w:rsidRPr="00F82452" w:rsidRDefault="00006A5E" w:rsidP="00006A5E">
      <w:pPr>
        <w:pageBreakBefore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F82452">
        <w:rPr>
          <w:rFonts w:ascii="Arial" w:hAnsi="Arial" w:cs="Arial"/>
          <w:b/>
          <w:bCs/>
          <w:sz w:val="32"/>
          <w:szCs w:val="32"/>
          <w:u w:val="single"/>
        </w:rPr>
        <w:t>Fiche de collecte des aides apportées à chaque candidat durant l’évaluation pendant l’épreuve</w:t>
      </w:r>
    </w:p>
    <w:p w:rsidR="00006A5E" w:rsidRPr="00F82452" w:rsidRDefault="00B6594E" w:rsidP="00006A5E">
      <w:pPr>
        <w:spacing w:before="180" w:after="180"/>
        <w:jc w:val="both"/>
        <w:rPr>
          <w:rFonts w:ascii="Arial" w:hAnsi="Arial" w:cs="Arial"/>
        </w:rPr>
      </w:pPr>
      <w:r>
        <w:rPr>
          <w:rFonts w:ascii="Arial" w:hAnsi="Arial" w:cs="Arial"/>
        </w:rPr>
        <w:t>Pour chaque partie, on notera le nombre d’</w:t>
      </w:r>
      <w:r w:rsidR="00006A5E" w:rsidRPr="00F82452">
        <w:rPr>
          <w:rFonts w:ascii="Arial" w:hAnsi="Arial" w:cs="Arial"/>
        </w:rPr>
        <w:t>aides apportées : Q pour une question de l’examinateur à propos d’une erreur ou d’une difficulté non identifiée par le candidat, SP pour une solution partielle donnée, et ST pour une solution totale donnée.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9"/>
        <w:gridCol w:w="2070"/>
        <w:gridCol w:w="1349"/>
        <w:gridCol w:w="1348"/>
        <w:gridCol w:w="1348"/>
        <w:gridCol w:w="1348"/>
        <w:gridCol w:w="1348"/>
        <w:gridCol w:w="1348"/>
        <w:gridCol w:w="1348"/>
        <w:gridCol w:w="1348"/>
        <w:gridCol w:w="1348"/>
      </w:tblGrid>
      <w:tr w:rsidR="00006A5E" w:rsidRPr="00F82452" w:rsidTr="00695D66">
        <w:trPr>
          <w:trHeight w:val="2043"/>
        </w:trPr>
        <w:tc>
          <w:tcPr>
            <w:tcW w:w="374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2452">
              <w:rPr>
                <w:rFonts w:ascii="Arial" w:hAnsi="Arial" w:cs="Arial"/>
                <w:b/>
                <w:bCs/>
                <w:sz w:val="24"/>
                <w:szCs w:val="24"/>
              </w:rPr>
              <w:t>POSTE</w:t>
            </w:r>
          </w:p>
        </w:tc>
        <w:tc>
          <w:tcPr>
            <w:tcW w:w="674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2452">
              <w:rPr>
                <w:rFonts w:ascii="Arial" w:hAnsi="Arial" w:cs="Arial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317" w:type="pct"/>
            <w:gridSpan w:val="3"/>
            <w:vAlign w:val="center"/>
          </w:tcPr>
          <w:p w:rsidR="00006A5E" w:rsidRPr="00F82452" w:rsidRDefault="00C07E55" w:rsidP="00695D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ANA 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coef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2</w:t>
            </w:r>
            <w:r w:rsidR="00006A5E" w:rsidRPr="00F82452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  <w:p w:rsidR="00006A5E" w:rsidRPr="00F82452" w:rsidRDefault="00C07E55" w:rsidP="00695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Verrerie dilution au 1/10</w:t>
            </w:r>
          </w:p>
          <w:p w:rsidR="00006A5E" w:rsidRPr="00F82452" w:rsidRDefault="00C07E55" w:rsidP="00695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Protocole action antiseptique</w:t>
            </w:r>
          </w:p>
        </w:tc>
        <w:tc>
          <w:tcPr>
            <w:tcW w:w="1317" w:type="pct"/>
            <w:gridSpan w:val="3"/>
            <w:vAlign w:val="center"/>
          </w:tcPr>
          <w:p w:rsidR="00006A5E" w:rsidRPr="00F82452" w:rsidRDefault="00C07E55" w:rsidP="00695D66">
            <w:pPr>
              <w:pStyle w:val="Titre2"/>
              <w:numPr>
                <w:ilvl w:val="0"/>
                <w:numId w:val="0"/>
              </w:numPr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 (</w:t>
            </w:r>
            <w:proofErr w:type="spellStart"/>
            <w:r>
              <w:rPr>
                <w:sz w:val="24"/>
                <w:szCs w:val="24"/>
              </w:rPr>
              <w:t>coef</w:t>
            </w:r>
            <w:proofErr w:type="spellEnd"/>
            <w:r>
              <w:rPr>
                <w:sz w:val="24"/>
                <w:szCs w:val="24"/>
              </w:rPr>
              <w:t>.2</w:t>
            </w:r>
            <w:r w:rsidR="00006A5E" w:rsidRPr="00F82452">
              <w:rPr>
                <w:sz w:val="24"/>
                <w:szCs w:val="24"/>
              </w:rPr>
              <w:t>)</w:t>
            </w:r>
          </w:p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  <w:p w:rsidR="00006A5E" w:rsidRPr="00F82452" w:rsidRDefault="00C07E55" w:rsidP="00695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Réalisation des protocoles</w:t>
            </w:r>
          </w:p>
        </w:tc>
        <w:tc>
          <w:tcPr>
            <w:tcW w:w="1317" w:type="pct"/>
            <w:gridSpan w:val="3"/>
            <w:vAlign w:val="center"/>
          </w:tcPr>
          <w:p w:rsidR="00006A5E" w:rsidRPr="00F82452" w:rsidRDefault="00CD7004" w:rsidP="00695D66">
            <w:pPr>
              <w:pStyle w:val="Titre2"/>
              <w:numPr>
                <w:ilvl w:val="0"/>
                <w:numId w:val="0"/>
              </w:numPr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</w:t>
            </w:r>
            <w:r w:rsidR="00006A5E" w:rsidRPr="00F82452">
              <w:rPr>
                <w:sz w:val="24"/>
                <w:szCs w:val="24"/>
              </w:rPr>
              <w:t xml:space="preserve"> (</w:t>
            </w:r>
            <w:proofErr w:type="spellStart"/>
            <w:r w:rsidR="00006A5E" w:rsidRPr="00F82452">
              <w:rPr>
                <w:sz w:val="24"/>
                <w:szCs w:val="24"/>
              </w:rPr>
              <w:t>coef</w:t>
            </w:r>
            <w:proofErr w:type="spellEnd"/>
            <w:r w:rsidR="00006A5E" w:rsidRPr="00F82452">
              <w:rPr>
                <w:sz w:val="24"/>
                <w:szCs w:val="24"/>
              </w:rPr>
              <w:t>. 2)</w:t>
            </w:r>
          </w:p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  <w:p w:rsidR="00006A5E" w:rsidRDefault="00006A5E" w:rsidP="00695D66">
            <w:pPr>
              <w:jc w:val="center"/>
              <w:rPr>
                <w:rFonts w:ascii="Arial" w:hAnsi="Arial" w:cs="Arial"/>
              </w:rPr>
            </w:pPr>
            <w:r w:rsidRPr="00F82452">
              <w:rPr>
                <w:rFonts w:ascii="Arial" w:hAnsi="Arial" w:cs="Arial"/>
              </w:rPr>
              <w:t>3.</w:t>
            </w:r>
            <w:r w:rsidR="00C07E55">
              <w:rPr>
                <w:rFonts w:ascii="Arial" w:hAnsi="Arial" w:cs="Arial"/>
              </w:rPr>
              <w:t>1 Conditions d’utilisation solution</w:t>
            </w:r>
          </w:p>
          <w:p w:rsidR="00C07E55" w:rsidRPr="00F82452" w:rsidRDefault="00C07E55" w:rsidP="00695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Solubilité principe actif</w:t>
            </w:r>
          </w:p>
        </w:tc>
      </w:tr>
      <w:tr w:rsidR="00006A5E" w:rsidRPr="00F82452" w:rsidTr="00695D66">
        <w:trPr>
          <w:trHeight w:val="397"/>
        </w:trPr>
        <w:tc>
          <w:tcPr>
            <w:tcW w:w="374" w:type="pct"/>
            <w:vMerge w:val="restar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82452"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674" w:type="pct"/>
            <w:vMerge w:val="restar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Q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SP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ST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Q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SP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ST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Q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SP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ST</w:t>
            </w:r>
          </w:p>
        </w:tc>
      </w:tr>
      <w:tr w:rsidR="00006A5E" w:rsidRPr="00F82452" w:rsidTr="00695D66">
        <w:trPr>
          <w:trHeight w:val="1134"/>
        </w:trPr>
        <w:tc>
          <w:tcPr>
            <w:tcW w:w="374" w:type="pct"/>
            <w:vMerge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74" w:type="pct"/>
            <w:vMerge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</w:tr>
      <w:tr w:rsidR="00006A5E" w:rsidRPr="00F82452" w:rsidTr="00695D66">
        <w:trPr>
          <w:trHeight w:val="397"/>
        </w:trPr>
        <w:tc>
          <w:tcPr>
            <w:tcW w:w="374" w:type="pct"/>
            <w:vMerge w:val="restar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82452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674" w:type="pct"/>
            <w:vMerge w:val="restar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Q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SP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ST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Q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SP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ST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Q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SP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ST</w:t>
            </w:r>
          </w:p>
        </w:tc>
      </w:tr>
      <w:tr w:rsidR="00006A5E" w:rsidRPr="00F82452" w:rsidTr="00695D66">
        <w:trPr>
          <w:trHeight w:val="1134"/>
        </w:trPr>
        <w:tc>
          <w:tcPr>
            <w:tcW w:w="374" w:type="pct"/>
            <w:vMerge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74" w:type="pct"/>
            <w:vMerge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</w:tr>
      <w:tr w:rsidR="00006A5E" w:rsidRPr="00F82452" w:rsidTr="00695D66">
        <w:trPr>
          <w:trHeight w:val="397"/>
        </w:trPr>
        <w:tc>
          <w:tcPr>
            <w:tcW w:w="374" w:type="pct"/>
            <w:vMerge w:val="restar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82452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674" w:type="pct"/>
            <w:vMerge w:val="restar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Q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SP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ST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Q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SP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ST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Q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SP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ST</w:t>
            </w:r>
          </w:p>
        </w:tc>
      </w:tr>
      <w:tr w:rsidR="00006A5E" w:rsidRPr="00F82452" w:rsidTr="00695D66">
        <w:trPr>
          <w:trHeight w:val="1134"/>
        </w:trPr>
        <w:tc>
          <w:tcPr>
            <w:tcW w:w="374" w:type="pct"/>
            <w:vMerge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74" w:type="pct"/>
            <w:vMerge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</w:tr>
      <w:tr w:rsidR="00006A5E" w:rsidRPr="00F82452" w:rsidTr="00695D66">
        <w:trPr>
          <w:trHeight w:val="397"/>
        </w:trPr>
        <w:tc>
          <w:tcPr>
            <w:tcW w:w="374" w:type="pct"/>
            <w:vMerge w:val="restar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82452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674" w:type="pct"/>
            <w:vMerge w:val="restar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Q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SP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ST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Q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SP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ST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Q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SP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b/>
                <w:bCs/>
                <w:color w:val="3229A7"/>
              </w:rPr>
            </w:pPr>
            <w:r w:rsidRPr="00F82452">
              <w:rPr>
                <w:rFonts w:ascii="Arial" w:hAnsi="Arial" w:cs="Arial"/>
                <w:b/>
                <w:bCs/>
                <w:color w:val="3229A7"/>
              </w:rPr>
              <w:t>ST</w:t>
            </w:r>
          </w:p>
        </w:tc>
      </w:tr>
      <w:tr w:rsidR="00006A5E" w:rsidRPr="00F82452" w:rsidTr="00695D66">
        <w:trPr>
          <w:trHeight w:val="1134"/>
        </w:trPr>
        <w:tc>
          <w:tcPr>
            <w:tcW w:w="374" w:type="pct"/>
            <w:vMerge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74" w:type="pct"/>
            <w:vMerge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vAlign w:val="center"/>
          </w:tcPr>
          <w:p w:rsidR="00006A5E" w:rsidRPr="00F82452" w:rsidRDefault="00006A5E" w:rsidP="00695D6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6A5E" w:rsidRPr="00F82452" w:rsidRDefault="00006A5E" w:rsidP="00006A5E">
      <w:pPr>
        <w:jc w:val="both"/>
        <w:rPr>
          <w:rFonts w:ascii="Arial" w:hAnsi="Arial" w:cs="Arial"/>
        </w:rPr>
      </w:pPr>
    </w:p>
    <w:p w:rsidR="006F7CE9" w:rsidRDefault="006F7CE9" w:rsidP="00006A5E"/>
    <w:sectPr w:rsidR="006F7CE9" w:rsidSect="0074681B">
      <w:headerReference w:type="default" r:id="rId7"/>
      <w:pgSz w:w="16838" w:h="11906" w:orient="landscape" w:code="9"/>
      <w:pgMar w:top="851" w:right="851" w:bottom="851" w:left="851" w:header="454" w:footer="2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AC7" w:rsidRDefault="00BA6AC7" w:rsidP="00006A5E">
      <w:r>
        <w:separator/>
      </w:r>
    </w:p>
  </w:endnote>
  <w:endnote w:type="continuationSeparator" w:id="0">
    <w:p w:rsidR="00BA6AC7" w:rsidRDefault="00BA6AC7" w:rsidP="00006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AC7" w:rsidRDefault="00BA6AC7" w:rsidP="00006A5E">
      <w:r>
        <w:separator/>
      </w:r>
    </w:p>
  </w:footnote>
  <w:footnote w:type="continuationSeparator" w:id="0">
    <w:p w:rsidR="00BA6AC7" w:rsidRDefault="00BA6AC7" w:rsidP="00006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82" w:rsidRPr="00A42344" w:rsidRDefault="00BA6AC7" w:rsidP="00A42344">
    <w:pPr>
      <w:pStyle w:val="En-tte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0725"/>
    <w:multiLevelType w:val="multilevel"/>
    <w:tmpl w:val="E4F62D26"/>
    <w:lvl w:ilvl="0">
      <w:start w:val="1"/>
      <w:numFmt w:val="upperRoman"/>
      <w:pStyle w:val="Titre1"/>
      <w:suff w:val="space"/>
      <w:lvlText w:val="%1."/>
      <w:lvlJc w:val="center"/>
      <w:rPr>
        <w:rFonts w:hint="default"/>
        <w:color w:val="auto"/>
      </w:rPr>
    </w:lvl>
    <w:lvl w:ilvl="1">
      <w:start w:val="1"/>
      <w:numFmt w:val="decimal"/>
      <w:pStyle w:val="Titre2"/>
      <w:suff w:val="space"/>
      <w:lvlText w:val="%2."/>
      <w:lvlJc w:val="left"/>
      <w:pPr>
        <w:ind w:left="709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992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A5E"/>
    <w:rsid w:val="00006A5E"/>
    <w:rsid w:val="00622513"/>
    <w:rsid w:val="00662DD5"/>
    <w:rsid w:val="006F7CE9"/>
    <w:rsid w:val="00B6594E"/>
    <w:rsid w:val="00BA6AC7"/>
    <w:rsid w:val="00BE4C18"/>
    <w:rsid w:val="00C07E55"/>
    <w:rsid w:val="00CD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5E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006A5E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spacing w:line="264" w:lineRule="auto"/>
      <w:jc w:val="center"/>
      <w:outlineLvl w:val="0"/>
    </w:pPr>
    <w:rPr>
      <w:rFonts w:ascii="Arial" w:eastAsia="Times New Roman" w:hAnsi="Arial" w:cs="Arial"/>
      <w:b/>
      <w:bCs/>
      <w:color w:val="000000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006A5E"/>
    <w:pPr>
      <w:keepNext/>
      <w:numPr>
        <w:ilvl w:val="1"/>
        <w:numId w:val="1"/>
      </w:numPr>
      <w:spacing w:line="264" w:lineRule="auto"/>
      <w:ind w:left="567"/>
      <w:jc w:val="both"/>
      <w:outlineLvl w:val="1"/>
    </w:pPr>
    <w:rPr>
      <w:rFonts w:ascii="Arial" w:eastAsia="Times New Roman" w:hAnsi="Arial" w:cs="Arial"/>
      <w:b/>
      <w:bCs/>
      <w:color w:val="000000"/>
      <w:lang w:eastAsia="fr-FR"/>
    </w:rPr>
  </w:style>
  <w:style w:type="paragraph" w:styleId="Titre3">
    <w:name w:val="heading 3"/>
    <w:basedOn w:val="Normal"/>
    <w:next w:val="Titre4"/>
    <w:link w:val="Titre3Car"/>
    <w:uiPriority w:val="99"/>
    <w:qFormat/>
    <w:rsid w:val="00006A5E"/>
    <w:pPr>
      <w:keepNext/>
      <w:numPr>
        <w:ilvl w:val="2"/>
        <w:numId w:val="1"/>
      </w:numPr>
      <w:spacing w:line="264" w:lineRule="auto"/>
      <w:ind w:left="709" w:hanging="425"/>
      <w:jc w:val="both"/>
      <w:outlineLvl w:val="2"/>
    </w:pPr>
    <w:rPr>
      <w:rFonts w:ascii="Arial" w:eastAsia="Times New Roman" w:hAnsi="Arial" w:cs="Arial"/>
      <w:color w:val="000000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006A5E"/>
    <w:pPr>
      <w:numPr>
        <w:ilvl w:val="3"/>
        <w:numId w:val="1"/>
      </w:numPr>
      <w:spacing w:line="264" w:lineRule="auto"/>
      <w:ind w:left="1276" w:hanging="567"/>
      <w:jc w:val="both"/>
      <w:outlineLvl w:val="3"/>
    </w:pPr>
    <w:rPr>
      <w:rFonts w:ascii="Arial" w:eastAsia="Times New Roman" w:hAnsi="Arial" w:cs="Arial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06A5E"/>
    <w:rPr>
      <w:rFonts w:ascii="Arial" w:eastAsia="Times New Roman" w:hAnsi="Arial" w:cs="Arial"/>
      <w:b/>
      <w:bCs/>
      <w:color w:val="000000"/>
      <w:sz w:val="20"/>
      <w:szCs w:val="20"/>
      <w:shd w:val="pct15" w:color="auto" w:fill="FFFFFF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006A5E"/>
    <w:rPr>
      <w:rFonts w:ascii="Arial" w:eastAsia="Times New Roman" w:hAnsi="Arial" w:cs="Arial"/>
      <w:b/>
      <w:bCs/>
      <w:color w:val="000000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006A5E"/>
    <w:rPr>
      <w:rFonts w:ascii="Arial" w:eastAsia="Times New Roman" w:hAnsi="Arial" w:cs="Arial"/>
      <w:color w:val="000000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006A5E"/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006A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A5E"/>
    <w:rPr>
      <w:rFonts w:ascii="Calibri" w:eastAsia="Calibri" w:hAnsi="Calibri" w:cs="Calibri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006A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A5E"/>
    <w:rPr>
      <w:rFonts w:ascii="Calibri" w:eastAsia="Calibri" w:hAnsi="Calibri" w:cs="Calibri"/>
      <w:sz w:val="20"/>
      <w:szCs w:val="20"/>
    </w:rPr>
  </w:style>
  <w:style w:type="character" w:styleId="Lienhypertexte">
    <w:name w:val="Hyperlink"/>
    <w:basedOn w:val="Policepardfaut"/>
    <w:uiPriority w:val="99"/>
    <w:rsid w:val="00006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JACQUES</dc:creator>
  <cp:lastModifiedBy>Aude JACQUES</cp:lastModifiedBy>
  <cp:revision>4</cp:revision>
  <dcterms:created xsi:type="dcterms:W3CDTF">2014-03-17T15:46:00Z</dcterms:created>
  <dcterms:modified xsi:type="dcterms:W3CDTF">2014-03-29T16:03:00Z</dcterms:modified>
</cp:coreProperties>
</file>